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546" w:hanging="1546" w:hangingChars="550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3919855</wp:posOffset>
            </wp:positionH>
            <wp:positionV relativeFrom="paragraph">
              <wp:posOffset>26670</wp:posOffset>
            </wp:positionV>
            <wp:extent cx="1253490" cy="1692275"/>
            <wp:effectExtent l="0" t="0" r="0" b="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3490" cy="1692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Theme="minorEastAsia"/>
          <w:b/>
          <w:sz w:val="28"/>
          <w:szCs w:val="28"/>
        </w:rPr>
        <w:t>报告题目</w:t>
      </w:r>
      <w:r>
        <w:rPr>
          <w:rFonts w:ascii="Times New Roman" w:hAnsi="Times New Roman" w:eastAsiaTheme="minorEastAsia"/>
          <w:b/>
          <w:sz w:val="28"/>
          <w:szCs w:val="28"/>
        </w:rPr>
        <w:t>:</w:t>
      </w:r>
      <w:r>
        <w:rPr>
          <w:rFonts w:ascii="Times New Roman" w:hAnsi="Times New Roman" w:eastAsiaTheme="minorEastAsia"/>
          <w:sz w:val="28"/>
          <w:szCs w:val="28"/>
        </w:rPr>
        <w:t xml:space="preserve"> </w:t>
      </w:r>
      <w:r>
        <w:rPr>
          <w:rFonts w:ascii="Times New Roman" w:hAnsi="Times New Roman" w:eastAsiaTheme="minorEastAsia"/>
          <w:sz w:val="28"/>
          <w:szCs w:val="28"/>
        </w:rPr>
        <w:tab/>
      </w:r>
      <w:r>
        <w:rPr>
          <w:rFonts w:ascii="Times New Roman" w:hAnsi="Times New Roman" w:eastAsiaTheme="minorEastAsia"/>
          <w:sz w:val="28"/>
          <w:szCs w:val="28"/>
        </w:rPr>
        <w:t>Eye Gaze Correction using 3D Video             Processing Techniques</w:t>
      </w:r>
    </w:p>
    <w:p>
      <w:pPr>
        <w:ind w:left="1260" w:hanging="1260" w:hangingChars="450"/>
        <w:rPr>
          <w:rFonts w:ascii="Times New Roman" w:hAnsi="Times New Roman" w:eastAsiaTheme="minorEastAsia"/>
          <w:sz w:val="28"/>
          <w:szCs w:val="28"/>
        </w:rPr>
      </w:pPr>
    </w:p>
    <w:p>
      <w:pPr>
        <w:jc w:val="left"/>
        <w:rPr>
          <w:rFonts w:ascii="Times New Roman" w:hAnsi="Times New Roman" w:eastAsiaTheme="minorEastAsia"/>
          <w:sz w:val="28"/>
          <w:szCs w:val="28"/>
        </w:rPr>
      </w:pPr>
      <w:r>
        <w:rPr>
          <w:rFonts w:hint="eastAsia" w:ascii="Times New Roman" w:hAnsi="Times New Roman" w:eastAsiaTheme="minorEastAsia"/>
          <w:b/>
          <w:sz w:val="28"/>
          <w:szCs w:val="28"/>
        </w:rPr>
        <w:t>报告人</w:t>
      </w:r>
      <w:r>
        <w:rPr>
          <w:rFonts w:ascii="Times New Roman" w:hAnsi="Times New Roman" w:eastAsiaTheme="minorEastAsia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Prof. Yo-Sung Ho</w:t>
      </w:r>
    </w:p>
    <w:p>
      <w:pPr>
        <w:ind w:left="126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Director, Realistic Broadcasting Research Center</w:t>
      </w:r>
      <w:bookmarkStart w:id="0" w:name="_GoBack"/>
      <w:bookmarkEnd w:id="0"/>
    </w:p>
    <w:p>
      <w:pPr>
        <w:ind w:left="1260"/>
        <w:jc w:val="left"/>
        <w:rPr>
          <w:rFonts w:ascii="Times New Roman" w:hAnsi="Times New Roman" w:eastAsiaTheme="minorEastAsia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Gwangju Institute of Science and Technology (GIST), Korea</w:t>
      </w:r>
    </w:p>
    <w:p>
      <w:pPr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邀请人</w:t>
      </w:r>
      <w:r>
        <w:rPr>
          <w:rFonts w:hint="eastAsia" w:ascii="黑体" w:hAnsi="黑体" w:eastAsia="黑体"/>
          <w:sz w:val="28"/>
          <w:szCs w:val="28"/>
        </w:rPr>
        <w:t>：</w:t>
      </w:r>
      <w:r>
        <w:rPr>
          <w:rFonts w:ascii="黑体" w:hAnsi="黑体" w:eastAsia="黑体"/>
          <w:sz w:val="28"/>
          <w:szCs w:val="28"/>
        </w:rPr>
        <w:tab/>
      </w:r>
      <w:r>
        <w:rPr>
          <w:rFonts w:hint="eastAsia" w:ascii="黑体" w:hAnsi="黑体" w:eastAsia="黑体"/>
          <w:sz w:val="28"/>
          <w:szCs w:val="28"/>
        </w:rPr>
        <w:t>杨铀</w:t>
      </w:r>
    </w:p>
    <w:p>
      <w:pPr>
        <w:jc w:val="left"/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sz w:val="28"/>
          <w:szCs w:val="28"/>
        </w:rPr>
        <w:tab/>
      </w:r>
      <w:r>
        <w:rPr>
          <w:rFonts w:ascii="黑体" w:hAnsi="黑体" w:eastAsia="黑体"/>
          <w:sz w:val="28"/>
          <w:szCs w:val="28"/>
        </w:rPr>
        <w:tab/>
      </w:r>
      <w:r>
        <w:rPr>
          <w:rFonts w:ascii="黑体" w:hAnsi="黑体" w:eastAsia="黑体"/>
          <w:sz w:val="28"/>
          <w:szCs w:val="28"/>
        </w:rPr>
        <w:tab/>
      </w:r>
      <w:r>
        <w:rPr>
          <w:rFonts w:hint="eastAsia" w:ascii="黑体" w:hAnsi="黑体" w:eastAsia="黑体"/>
          <w:sz w:val="24"/>
          <w:szCs w:val="24"/>
        </w:rPr>
        <w:t>华中科技大学电子信息与通信学院 副教授</w:t>
      </w:r>
    </w:p>
    <w:p>
      <w:pPr>
        <w:jc w:val="left"/>
        <w:rPr>
          <w:rFonts w:ascii="Times New Roman" w:hAnsi="Times New Roman" w:eastAsiaTheme="minorEastAsia"/>
          <w:sz w:val="24"/>
          <w:szCs w:val="24"/>
        </w:rPr>
      </w:pPr>
    </w:p>
    <w:p>
      <w:pPr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b/>
          <w:sz w:val="28"/>
          <w:szCs w:val="28"/>
        </w:rPr>
        <w:t>报告时间:</w:t>
      </w:r>
      <w:r>
        <w:rPr>
          <w:rFonts w:ascii="Times New Roman" w:hAnsi="Times New Roman" w:eastAsia="黑体"/>
          <w:sz w:val="28"/>
          <w:szCs w:val="28"/>
        </w:rPr>
        <w:t xml:space="preserve">  2017年2月22日（星期三），</w:t>
      </w:r>
      <w:r>
        <w:rPr>
          <w:rFonts w:hint="eastAsia" w:ascii="Times New Roman" w:hAnsi="Times New Roman" w:eastAsia="黑体"/>
          <w:sz w:val="28"/>
          <w:szCs w:val="28"/>
          <w:lang w:eastAsia="zh-CN"/>
        </w:rPr>
        <w:t>下午</w:t>
      </w:r>
      <w:r>
        <w:rPr>
          <w:rFonts w:hint="eastAsia" w:ascii="Times New Roman" w:hAnsi="Times New Roman" w:eastAsia="黑体"/>
          <w:sz w:val="28"/>
          <w:szCs w:val="28"/>
          <w:lang w:val="en-US" w:eastAsia="zh-CN"/>
        </w:rPr>
        <w:t>3点</w:t>
      </w:r>
    </w:p>
    <w:p>
      <w:pPr>
        <w:rPr>
          <w:rFonts w:ascii="Times New Roman" w:hAnsi="Times New Roman" w:eastAsiaTheme="minorEastAsia"/>
          <w:sz w:val="28"/>
          <w:szCs w:val="28"/>
        </w:rPr>
      </w:pPr>
    </w:p>
    <w:p>
      <w:pPr>
        <w:rPr>
          <w:rFonts w:ascii="Times New Roman" w:hAnsi="Times New Roman" w:eastAsiaTheme="minorEastAsia"/>
          <w:sz w:val="28"/>
          <w:szCs w:val="28"/>
        </w:rPr>
      </w:pPr>
      <w:r>
        <w:rPr>
          <w:rFonts w:hint="eastAsia" w:ascii="Times New Roman" w:hAnsi="Times New Roman" w:eastAsiaTheme="minorEastAsia"/>
          <w:b/>
          <w:sz w:val="28"/>
          <w:szCs w:val="28"/>
        </w:rPr>
        <w:t>报告地点</w:t>
      </w:r>
      <w:r>
        <w:rPr>
          <w:rFonts w:ascii="Times New Roman" w:hAnsi="Times New Roman" w:eastAsiaTheme="minorEastAsia"/>
          <w:b/>
          <w:sz w:val="28"/>
          <w:szCs w:val="28"/>
        </w:rPr>
        <w:t xml:space="preserve">:  </w:t>
      </w:r>
      <w:r>
        <w:rPr>
          <w:rFonts w:hint="eastAsia" w:ascii="Times New Roman" w:hAnsi="Times New Roman" w:eastAsiaTheme="minorEastAsia"/>
          <w:b/>
          <w:sz w:val="28"/>
          <w:szCs w:val="28"/>
        </w:rPr>
        <w:t>南一楼 西</w:t>
      </w:r>
      <w:r>
        <w:rPr>
          <w:rFonts w:ascii="Times New Roman" w:hAnsi="Times New Roman" w:eastAsiaTheme="minorEastAsia"/>
          <w:sz w:val="28"/>
          <w:szCs w:val="28"/>
        </w:rPr>
        <w:t>203</w:t>
      </w:r>
    </w:p>
    <w:p>
      <w:pPr>
        <w:rPr>
          <w:rFonts w:ascii="Times New Roman" w:hAnsi="Times New Roman" w:eastAsiaTheme="minorEastAsia"/>
          <w:b/>
          <w:sz w:val="28"/>
          <w:szCs w:val="28"/>
        </w:rPr>
      </w:pPr>
    </w:p>
    <w:p>
      <w:pPr>
        <w:rPr>
          <w:rFonts w:hint="eastAsia" w:ascii="Times New Roman" w:hAnsi="Times New Roman" w:eastAsiaTheme="minorEastAsia"/>
          <w:b/>
          <w:sz w:val="28"/>
          <w:szCs w:val="28"/>
        </w:rPr>
      </w:pPr>
    </w:p>
    <w:p>
      <w:pPr>
        <w:rPr>
          <w:rFonts w:ascii="Times New Roman" w:hAnsi="Times New Roman" w:eastAsiaTheme="minorEastAsia"/>
          <w:b/>
          <w:sz w:val="28"/>
          <w:szCs w:val="28"/>
        </w:rPr>
      </w:pPr>
      <w:r>
        <w:rPr>
          <w:rFonts w:ascii="Times New Roman" w:hAnsi="Times New Roman" w:eastAsiaTheme="minorEastAsia"/>
          <w:b/>
          <w:sz w:val="28"/>
          <w:szCs w:val="28"/>
        </w:rPr>
        <w:t>Abstract:</w:t>
      </w:r>
    </w:p>
    <w:p>
      <w:pPr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Video conferencing is the conduct of conference between two or more participants at</w:t>
      </w:r>
      <w:r>
        <w:rPr>
          <w:rFonts w:hint="eastAsia" w:ascii="Times New Roman" w:hAnsi="Times New Roman" w:eastAsiaTheme="minorEastAsia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different locations using a set of telecommunication systems to transmit audio and video</w:t>
      </w:r>
      <w:r>
        <w:rPr>
          <w:rFonts w:hint="eastAsia" w:ascii="Times New Roman" w:hAnsi="Times New Roman" w:eastAsiaTheme="minorEastAsia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data. Although many videoconferencing systems have been developed, the naïve use of</w:t>
      </w:r>
      <w:r>
        <w:rPr>
          <w:rFonts w:hint="eastAsia" w:ascii="Times New Roman" w:hAnsi="Times New Roman" w:eastAsiaTheme="minorEastAsia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cameras in these systems lacks eye contact. This creates some kind of disconnected</w:t>
      </w:r>
      <w:r>
        <w:rPr>
          <w:rFonts w:hint="eastAsia" w:ascii="Times New Roman" w:hAnsi="Times New Roman" w:eastAsiaTheme="minorEastAsia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feeling, reducing effectiveness of interactive communication. Therefore, the gaze</w:t>
      </w:r>
      <w:r>
        <w:rPr>
          <w:rFonts w:hint="eastAsia" w:ascii="Times New Roman" w:hAnsi="Times New Roman" w:eastAsiaTheme="minorEastAsia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correction problem is considered as one of the most important issues in the</w:t>
      </w:r>
      <w:r>
        <w:rPr>
          <w:rFonts w:hint="eastAsia" w:ascii="Times New Roman" w:hAnsi="Times New Roman" w:eastAsiaTheme="minorEastAsia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video conferencing system. In this talk, we present a gaze correction method using 3D</w:t>
      </w:r>
      <w:r>
        <w:rPr>
          <w:rFonts w:hint="eastAsia" w:ascii="Times New Roman" w:hAnsi="Times New Roman" w:eastAsiaTheme="minorEastAsia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video processing techniques including depth estimation and virtual view synthesis.</w:t>
      </w:r>
    </w:p>
    <w:p>
      <w:pPr>
        <w:rPr>
          <w:rFonts w:ascii="Times New Roman" w:hAnsi="Times New Roman" w:eastAsiaTheme="minorEastAsia"/>
          <w:sz w:val="24"/>
          <w:szCs w:val="24"/>
        </w:rPr>
      </w:pPr>
    </w:p>
    <w:p>
      <w:pPr>
        <w:rPr>
          <w:rFonts w:hint="eastAsia" w:ascii="Times New Roman" w:hAnsi="Times New Roman" w:eastAsiaTheme="minorEastAsia"/>
          <w:sz w:val="24"/>
          <w:szCs w:val="24"/>
        </w:rPr>
      </w:pPr>
    </w:p>
    <w:p>
      <w:pPr>
        <w:rPr>
          <w:rFonts w:ascii="Times New Roman" w:hAnsi="Times New Roman" w:eastAsiaTheme="minorEastAsia"/>
          <w:b/>
          <w:sz w:val="28"/>
          <w:szCs w:val="28"/>
        </w:rPr>
      </w:pPr>
      <w:r>
        <w:rPr>
          <w:rFonts w:ascii="Times New Roman" w:hAnsi="Times New Roman" w:eastAsiaTheme="minorEastAsia"/>
          <w:b/>
          <w:sz w:val="28"/>
          <w:szCs w:val="28"/>
        </w:rPr>
        <w:t>Biography:</w:t>
      </w:r>
    </w:p>
    <w:p>
      <w:pPr>
        <w:rPr>
          <w:rFonts w:ascii="Times New Roman" w:hAnsi="Times New Roman" w:eastAsiaTheme="minorEastAsia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Dr. Yo-Sung Ho, a new IEEE Fellow, received the B.S. and M.S. degrees in electronic</w:t>
      </w:r>
      <w:r>
        <w:rPr>
          <w:rFonts w:hint="eastAsia" w:ascii="Times New Roman" w:hAnsi="Times New Roman" w:eastAsiaTheme="minorEastAsia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engineering from Seoul National University, Seoul, Korea, in 1981 and 1983, respectively, and the Ph.D. degree in electrical and computer engineering from the University of</w:t>
      </w:r>
      <w:r>
        <w:rPr>
          <w:rFonts w:hint="eastAsia" w:ascii="Times New Roman" w:hAnsi="Times New Roman" w:eastAsiaTheme="minorEastAsia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California, Santa Barbara, in 1990. He joined ETRI (Electronics and Telecommunications</w:t>
      </w:r>
      <w:r>
        <w:rPr>
          <w:rFonts w:hint="eastAsia" w:ascii="Times New Roman" w:hAnsi="Times New Roman" w:eastAsiaTheme="minorEastAsia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Research Institute), Daejeon, Korea, in 1983. From 1990 to 1993, he was with North</w:t>
      </w:r>
      <w:r>
        <w:rPr>
          <w:rFonts w:hint="eastAsia" w:ascii="Times New Roman" w:hAnsi="Times New Roman" w:eastAsiaTheme="minorEastAsia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America Philips Laboratories, Briarcliff Manor, New York, where he was involved in</w:t>
      </w:r>
      <w:r>
        <w:rPr>
          <w:rFonts w:hint="eastAsia" w:ascii="Times New Roman" w:hAnsi="Times New Roman" w:eastAsiaTheme="minorEastAsia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development of the Advanced Digital High-Definition Television (AD-HDTV) system.</w:t>
      </w:r>
      <w:r>
        <w:rPr>
          <w:rFonts w:hint="eastAsia" w:ascii="Times New Roman" w:hAnsi="Times New Roman" w:eastAsiaTheme="minorEastAsia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 1993, he rejoined the technical staff of ETRI and was involved in development of the</w:t>
      </w:r>
      <w:r>
        <w:rPr>
          <w:rFonts w:hint="eastAsia" w:ascii="Times New Roman" w:hAnsi="Times New Roman" w:eastAsiaTheme="minorEastAsia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Korean DBS Digital Television and High-Definition Television systems. Since 1995, he</w:t>
      </w:r>
      <w:r>
        <w:rPr>
          <w:rFonts w:hint="eastAsia" w:ascii="Times New Roman" w:hAnsi="Times New Roman" w:eastAsiaTheme="minorEastAsia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has been with Gwangju Institute of Science and Technology (GIST), where he is currently</w:t>
      </w:r>
      <w:r>
        <w:rPr>
          <w:rFonts w:hint="eastAsia" w:ascii="Times New Roman" w:hAnsi="Times New Roman" w:eastAsiaTheme="minorEastAsia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Professor of Information and Communications Department. Since August 2003, he has</w:t>
      </w:r>
      <w:r>
        <w:rPr>
          <w:rFonts w:hint="eastAsia" w:ascii="Times New Roman" w:hAnsi="Times New Roman" w:eastAsiaTheme="minorEastAsia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been Director of Realistic Broadcasting Research Center at GIST in Korea. His research</w:t>
      </w:r>
      <w:r>
        <w:rPr>
          <w:rFonts w:hint="eastAsia" w:ascii="Times New Roman" w:hAnsi="Times New Roman" w:eastAsiaTheme="minorEastAsia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interests include digital image and video coding, advanced source coding techniques,</w:t>
      </w:r>
      <w:r>
        <w:rPr>
          <w:rFonts w:hint="eastAsia" w:ascii="Times New Roman" w:hAnsi="Times New Roman" w:eastAsiaTheme="minorEastAsia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three-dimensional image modeling and representation, three-dimensional television(3DTV) and realistic broadcasting technologies.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0" w:footer="0" w:gutter="0"/>
      <w:cols w:space="720" w:num="1"/>
      <w:formProt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roid Sans Fallback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drawing>
        <wp:inline distT="0" distB="0" distL="0" distR="0">
          <wp:extent cx="5596890" cy="909955"/>
          <wp:effectExtent l="0" t="0" r="3810" b="4445"/>
          <wp:docPr id="7" name="图片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4171" cy="9359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</w:rPr>
    </w:pPr>
    <w:r>
      <w:drawing>
        <wp:inline distT="0" distB="0" distL="0" distR="0">
          <wp:extent cx="5285740" cy="707390"/>
          <wp:effectExtent l="0" t="0" r="0" b="0"/>
          <wp:docPr id="6" name="图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56741" cy="7171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9E3"/>
    <w:rsid w:val="00181813"/>
    <w:rsid w:val="001A7EAB"/>
    <w:rsid w:val="002808D3"/>
    <w:rsid w:val="00331271"/>
    <w:rsid w:val="00396AE8"/>
    <w:rsid w:val="003B40A1"/>
    <w:rsid w:val="004A2851"/>
    <w:rsid w:val="005F317D"/>
    <w:rsid w:val="006B2D6C"/>
    <w:rsid w:val="00766F03"/>
    <w:rsid w:val="00774F44"/>
    <w:rsid w:val="00792221"/>
    <w:rsid w:val="007E6F46"/>
    <w:rsid w:val="008939E3"/>
    <w:rsid w:val="009223E3"/>
    <w:rsid w:val="009A6F0D"/>
    <w:rsid w:val="00A148E1"/>
    <w:rsid w:val="00A82DC9"/>
    <w:rsid w:val="00AF0BA2"/>
    <w:rsid w:val="00B40294"/>
    <w:rsid w:val="00B612E3"/>
    <w:rsid w:val="00B901BE"/>
    <w:rsid w:val="00BB38D4"/>
    <w:rsid w:val="00C3795A"/>
    <w:rsid w:val="00C76E9D"/>
    <w:rsid w:val="00CF5260"/>
    <w:rsid w:val="00E75715"/>
    <w:rsid w:val="00EC5BEF"/>
    <w:rsid w:val="00EF3FB9"/>
    <w:rsid w:val="1F4A258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Droid Sans Fallback" w:cs="Times New Roman"/>
      <w:kern w:val="0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rFonts w:ascii="Calibri" w:hAnsi="Calibri" w:eastAsia="Droid Sans Fallback" w:cs="Times New Roman"/>
      <w:kern w:val="0"/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rFonts w:ascii="Calibri" w:hAnsi="Calibri" w:eastAsia="Droid Sans Fallback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3D804E1-CD57-4413-90F7-649BA6F485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330</Words>
  <Characters>1881</Characters>
  <Lines>15</Lines>
  <Paragraphs>4</Paragraphs>
  <TotalTime>0</TotalTime>
  <ScaleCrop>false</ScaleCrop>
  <LinksUpToDate>false</LinksUpToDate>
  <CharactersWithSpaces>2207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2017-02-17T08:02:00Z</dcterms:created>
  <dc:creator>guang Zen</dc:creator>
  <cp:lastModifiedBy>Administrator</cp:lastModifiedBy>
  <cp:lastPrinted>2017-02-17T08:02:00Z</cp:lastPrinted>
  <dcterms:modified xsi:type="dcterms:W3CDTF">2017-02-20T01:14:09Z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